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Zapytanie ofertowe nr IEA/PFRON/2026/1 pn.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Świadczenie usług terapeutycznych w ramach projektu „Społeczne Laboratorium Rozwoju”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Zamawiający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INSTYTUT EKOLOGII AKUSTYCZNEJ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ul. Dionizosa 7B lok U1, 03-142 Warszawa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NIP: 7123285593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KRS: 0000499971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biuro@instytut.ngo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Tryb udzielenia zamówienia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Postępowanie prowadzone jest zgodnie z zasadą konkurencyjności, w rozumieniu wytycznych dotyczących kwalifikowalności kosztów w ramach projektów finansowanych ze środków PFRON. Zamówienie nie podlega przepisom ustawy Prawo zamówień publicznych.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Opis projektu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Zamówienie realizowane jest w ramach projektu: „Społeczne Laboratorium Rozwoju”. Projekt dotyczy zwiększenia samodzielności dzieci z niepełnosprawnościami poprzez kompleksowe wsparcie terapeutyczne.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Przedmiot zamówienia.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Przedmiotem zamówienia jest świadczenie specjalistycznych usług terapeutycznych dla uczestników projektu pn. „Społeczne Laboratorium Rozwoju”, realizowanego przez INSTYTUT EKOLOGII AKUSTYCZNEJ.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Usługi stanowią element wsparcia osób z niepełnosprawnościami w zakresie zwiększenia ich samodzielności i kompetencji społecznych.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Celem zamówienia jest: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zwiększenie samodzielności uczestników projektu,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rozwój kompetencji społecznych i komunikacyjnych,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poprawa funkcjonowania uczestników w środowisku społecznym,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rozwoju sensorycznego i emocjonalnego dzieci z niepełnosprawnościami.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Zamówienie realizuje cel projektu określony jako zwiększenie samodzielności dzieci z niepełnosprawnościami poprzez kompleksowe wsparcie terapeutyczne.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Grupa docelowa. Usługi skierowane są do dzieci pochodzących z Polski i Ukrainy, w tym: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dzieci z niepełnosprawnościami w wieku 4–15 lat, w tym dzieci z: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autyzmem (ASD),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niepełnosprawnością intelektualną,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ADHD,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niepełnosprawnościami sprzężonymi,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Zakres usług. Wykonawca zobowiązany będzie do realizacji usług obejmujących: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Diagnoza i planowanie wsparcia: udział w diagnozie potrzeb uczestników, współtworzenie Indywidualnych Planów Działania (IPD), dostosowanie form wsparcia do indywidualnych potrzeb uczestników.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zajęć terapeutycznych. W szczególności: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trening Umiejętności Społecznych (TUS),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terapia integracji sensorycznej (SI),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zajęcia wspierające rozwój komunikacji,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zajęcia wspierające regulację emocji,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zajęcia rozwijające funkcjonowanie społeczne.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Zajęcia mogą mieć formę: indywidualną, grupową.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wsparcia specjalistycznego poprzez: prowadzenie terapii zgodnie z metodami wskazanymi w projekcie, dostosowanie metod do potrzeb dzieci neuroróżnorodnych, monitorowanie postępów uczestników.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Dokumentacja niezbędna do potwierdzenia przeprowadzenia zajęć: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Prowadzenie aktualnej dokumentacji zajęć,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ewidencja godzin pracy,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raportowanie postępów uczestników,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 przy sprawozdawczości projektowej.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 z zespołem projektowym,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 z rodzicami/opiekunami,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udział w spotkaniach zespołu projektowego.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Wymiar usług.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Łączny zakres wykonania usług został określony na poziomie ok. 3168 godzin wsparcia terapeutycznego w okresie realizacji projektu. Dokładny harmonogram zostanie ustalony z Zamawiającym po podpisaniu umowy przez strony.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Termin realizacji usług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realizacji usług liczony będzie od dnia podpisania umowy przez strony do dnia 31.03.2027. Realizacja usług w roku 2026 przewiduje przerwę wakacyjną (letnią), której dokładny termin zostanie ustalony przez Zamawiającego na etapie realizacji projektu.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Miejsce realizacji.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realizacji wskazanych usług to województwo małopolskie, w tym powiaty: oświęcimski, chrzanowski, wadowicki.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Warunki udziału w postępowaniu.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udzielenie zamówienia mogą ubiegać się wykonawcy, którzy: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posiadają doświadczenie w pracy z osobami z niepełnosprawnościami,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dysponują odpowiednimi kwalifikacjami,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posiadają potencjał do realizacji zamówienia,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są powiązani z Zamawiającym osobowo ani kapitałowo. </w:t>
      </w:r>
    </w:p>
    <w:p w:rsidR="00000000" w:rsidDel="00000000" w:rsidP="00000000" w:rsidRDefault="00000000" w:rsidRPr="00000000" w14:paraId="0000004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wykluczy wykonawcę w przypadku występowania powiązań.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Definicja powiązań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Przez powiązania osobowe lub kapitałowe rozumie się wzajemne powiązania między Zamawiającym lub osobami upoważnionymi do zaciągania zobowiązań w imieniu Zamawiającego lub osobami wykonującymi czynności związane z przygotowaniem i przeprowadzeniem postępowania a wykonawcą. Wystąpienie takich powiązań skutkuje wykluczeniem wykonawcy z postępowania zgodnie z zasadą konkurencyjności.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Rodzaje powiązań.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powiązania uznaje się w szczególności: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Powiązania kapitałowe: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uczestniczenie w spółce jako wspólnik spółki cywilnej lub spółki osobowej,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posiadanie co najmniej 10% udziałów lub akcji,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pełnienie funkcji członka organu nadzorczego lub zarządzającego (np. zarząd, rada nadzorcza),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bycie prokurentem, pełnomocnikiem,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pozostawanie w relacji dominacji lub zależności w rozumieniu przepisów o rachunkowości.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Powiązania osobowe: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pozostawanie w związku małżeńskim,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pokrewieństwo lub powinowactwo w linii prostej,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pokrewieństwo drugiego stopnia w linii bocznej,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pozostawanie w stosunku przysposobienia, opieki lub kurateli.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Powiązania funkcjonalne / organizacyjne: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tych samych osób w zarządzaniu Zamawiającym i wykonawcą,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zatrudnienie tej samej osoby u Zamawiającego i wykonawcy,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przy przygotowaniu postępowania,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wykonawcy w przygotowaniu OPZ lub dokumentacji przetargowej.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Powiązania ekonomiczne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uzależnienie finansowe jednej strony od drugiej,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wspólne przedsięwzięcia gospodarcze,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powiązania poprzez podmioty trzecie.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Zakres badania powiązań.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Powiązania analizuje się pomiędzy: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Zamawiającym,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osobami reprezentującymi Zamawiającego,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osobami przygotowującymi postępowanie,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wykonawcą,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osobami reprezentującymi wykonawcę.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Oświadczenie wykonawcy.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zobowiązany jest do złożenia oświadczenia stanowiącego załącznik nr 1 do zaproszenia ofertowego.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złożenia nieprawdziwego oświadczenia następuje wykluczenie wykonawcy z postępowania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stwierdzenie powiązań następuje odrzucenie oferty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Wymagania wobec Wykonawcy.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Kwalifikacje zawodowe.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(lub osoby skierowane do realizacji zamówienia) musi/muszą posiadać kwalifikacje adekwatne do rodzaju świadczonych usług terapeutycznych.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szczególności wymagane jest: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wykształcenie kierunkowe, np.: psychologia, pedagogika specjalna, terapia zajęciowa, fizjoterapia, logopedia, inne kierunki związane z pracą terapeutyczną,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ukończone kursy/szkolenia specjalistyczne, np.: Trening Umiejętności Społecznych (TUS), Integracja Sensoryczna (SI), terapia dzieci z ASD,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metody pracy z osobami neuroróżnorodnymi,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posiadanie uprawnień do wykonywania zawodu (jeżeli dotyczy),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aktualna wiedza w zakresie pracy terapeutycznej.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Personel musi spełniać wymagania określone dla prowadzenia zajęć w projekcie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Doświadczenie w realizacji podobnych usług.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musi posiadać doświadczenie w realizacji usług o charakterze tożsamym lub zbliżonym do przedmiotu zamówienia.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Minimalne wymagania: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co najmniej 1 usługi polegającej na pracy z osobami z niepełnosprawnościami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Preferowane: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doświadczenie w pracy z dziećmi,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doświadczenie w pracy z osobami z: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autyzmem (ASD),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ADHD,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niepełnosprawnością intelektualną,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28" w:right="0" w:hanging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doświadczenie w realizacji projektów finansowanych ze środków publicznych.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Doświadczenie obejmuje m.in.: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prowadzenie zajęć terapeutycznych, realizację wsparcia indywidualnego i grupowego, współpracę z zespołem specjalistów, pracę w projektach społecznych.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Zdolność do pracy z osobami z niepełnosprawnościami.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musi wykazać zdolność do pracy z osobami ze szczególnymi potrzebami. W szczególności: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umiejętność dostosowania metod pracy do możliwości uczestników,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kompetencje interpersonalne i komunikacyjne,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doświadczenie w pracy z dziećmi wymagającymi wsparcia,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umiejętność pracy w sytuacjach trudnych (np. zaburzenia sensoryczne, emocjonalne),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znajomość zasad bezpieczeństwa pracy z uczestnikami projektu.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Wymagane podejście: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indywidualizacja wsparcia,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respektowanie potrzeb uczestników,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praca w oparciu o diagnozę i IPD,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 z rodzicami/opiekunami.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Znajomość zasad prowadzenia dokumentacji projektowej.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musi posiadać wiedzę i umiejętności w zakresie prowadzenia dokumentacji projektowej.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szczególności: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prowadzenie kart pracy / kart zajęć,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ewidencja godzin pracy,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dokumentowanie postępów uczestników,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przygotowywanie raportów z realizacji usług,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 przy sprawozdawczości projektu. 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Dodatkowo: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znajomość zasad rozliczania projektów finansowanych ze środków publicznych, znajomość zasad kwalifikowalności kosztów, rzetelne i terminowe prowadzenie dokumentacji. Dokumentacja jest obowiązkowa i musi potwierdzać wykonanie usług oraz poniesienie kosztów 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Wymagania organizacyjne i etyczne.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zobowiązany jest do: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realizacji usług zgodnie z harmonogramem,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ciągłości wsparcia,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zasad etyki zawodowej,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zachowania poufności danych uczestników,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przepisów RODO,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bezpieczeństwa uczestników,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zobowiązany jest do realizacji zajęć terapeutycznych w miejscu pozostającym w dyspozycji Wykonawcy, spełniającym wymagania niezbędne do prawidłowej realizacji usług terapeutycznych dla dzieci z niepełnosprawnościami,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Wszelkie koszty związane z zapewnieniem miejsca realizacji usług, w tym w szczególności koszty najmu, mediów, wyposażenia, utrzymania pomieszczeń oraz organizacji zajęć, ponosi Wykonawca i powinny zostać uwzględnione w cenie oferty,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celu zapewnienia ciągłości wsparcia terapeutycznego oraz poczucia bezpieczeństwa uczestników projektu, Zamawiający wymaga, aby zajęcia były realizowane co do zasady w jednej stałej lokalizacji wskazanej przez Wykonawcę, z zastrzeżeniem możliwości zmiany miejsca wyłącznie po wcześniejszym uzgodnieniu z Zamawiającym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Wymagania w zakresie dostępności.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musi: zapewnić dostępność usług dla osób z niepełnosprawnościami, stosować dostosowane metody pracy, zapewnić komunikację dostosowaną do potrzeb uczestników, w razie potrzeby zapewnić dostęp alternatywny. Obowiązek zapewnienia dostępności wynika z zasad realizacji projektu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Weryfikacja spełnienia wymagań.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Spełnienie wymagań będzie oceniane na podstawie załączonych przez Wykonawcę następujących dokumentów: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dokumentów potwierdzających kwalifikacje,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wykazu doświadczenia,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referencji,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oświadczeń wykonawcy.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 złożenia ww dokumentów wraz z ofertą Zamawiający wezwie do ich uzupełnienia w terminie 3 dni roboczych. Wykonawca nie jest zobowiązany do złożenia ww dokumentów, które Zamawiający posiada, jeżeli Wykonawca wskaże te dokumenty oraz potwierdzi ich prawidłowość i aktualność. Jeżeli złożone przez Wykonawcę oświadczenia lub podmiotowe środki dowodowe budzą wątpliwości Zamawiającego, może on zwrócić się bezpośrednio do podmiotu, który jest w posiadaniu informacji lub dokumentów istotnych w tym zakresie dla oceny spełnienia przez Wykonawcę warunków udziału w postępowaniu lub braku podstaw wykluczenia z postępowania o przedstawienie takich informacji lub dokumentów. W zakresie nieuregulowanym zastosowanie mają zasady konkurencyjności oraz wytyczne PFRON.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przypadku, gdy Wykonawca nie wskaże w formularzu ofertowym ilość doświadczenia A), Zamawiający przyjmie do oceny ofert oraz przyszłej umowy, że ilość doświadczenia A) jest równy minimalnym wymaganiom określonym w zaproszeniu i wynosi 1 usługę.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Wymagania organizacyjne</w:t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Wykonawca zobowiązany jest do: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realizacji usług zgodnie z harmonogramem,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ciągłości wsparcia,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zasad etyki zawodowej,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bezpieczeństwa uczestników.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Wymagania w zakresie dostępności</w:t>
      </w:r>
    </w:p>
    <w:p w:rsidR="00000000" w:rsidDel="00000000" w:rsidP="00000000" w:rsidRDefault="00000000" w:rsidRPr="00000000" w14:paraId="000000A1">
      <w:pPr>
        <w:spacing w:after="16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Wykonawca zobowiązany jest do: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dostępności usług dla osób ze szczególnymi potrzebami,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dostosowania metod pracy do możliwości uczestników,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stosowania komunikacji dostępnej,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dostępności informacyjno-komunikacyjnej.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braku możliwości – zapewnienie dostępu alternatywnego po uzgodnieniu z Zamawiającym, a decyzja musi zostać zawarta na piśmie pod rygorem nieważności.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zobowiązany jest do osobistego wykonania przedmiotu zamówienia. Zamawiający nie dopuszcza powierzenia realizacji zamówienia podwykonawcom.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Opis sposobu przygotowania i składania oferty.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Oferta musi być złożona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wyłącznie na adres e – 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biuro@instytut.ngo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lub  sopala@instytut.ngo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Oferta musi być przygotowana w formie elektronicznej i podpisana kwalifikowanym podpisem elektronicznym, podpisem zaufanym lub podpisem osobistym.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Wielkość plików.Maksymalny rozmiar jednego pliku: do 25 MB, maksymalna liczba plików: do 20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Oferta musi zawierać: dane wykonawcy, opis doświadczenia, cenę, opis sposobu realizacji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oferty należy szczególnie dołączyć: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ofertowy – sporządzony według wzoru stanowiącego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2 do zapytania;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dotyczące braku podstaw do wykluczenia z postępowania – sporządzone według wzoru stanowiącego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1 do zapytania;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Oświadczenie dotyczące spełniania warunków udziału w postępowaniu – sporządzone według wzoru stanowiącego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3 do zapytania;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Pełnomocnictwo lub inny dokument potwierdzający umocowanie do reprezentowania Wykonawcy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przypadku, gdy Wykonawca działa przez pełnomocnika;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 usług – załącznik nr 4 do zapytania wraz z dokumentami wskazanymi w pkt 9.8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Oferta uznawana jest za złożoną w momencie jej skutecznego przesłania.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Treść złożonej oferty musi odpowiadać treści zaproszenia. Zamawiający zaleca aby przy sporządzeniu oferty, Wykonawca skorzystał z wzorów przygotowanych przez Zamawiające-go. Wykonawca może przedstawić ofertę na swoich formularzach z zastrzeżeniem, że muszą one zawierać wszystkie informacje określone przez Zamawiającego w zaproszeniu.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ponosi wszelkie koszty związane z przygotowaniem i złożeniem oferty.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pełnomocnictwa winny być załączone do oferty w formie oryginału lub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urzędowo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poświadczonego odpisu pełnomocnictwa (notarialnie – art. 97 ust. 2 ustawy z dnia 14 lutego 1991 r. – Prawo o Notariacie (tj. Dz. U. z 2024 poz. 1001 ze zm.).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Oferta złożona przez Wykonawcę powinna być kompletna, tzn. zawierać wszystkie wymagane przez Zamawiającego dokumenty i oświadczenia, o których mowa w niniejszej zaproszeniu.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może zadawać pytania do zapytania ofertowego poprzez wysłanie maila na adres biuro@instytut.ngo lub sopala@instytut.ngo. Zamawiający udzieli odpowiedzi i publikuje na stronie prowadzonego postępowania. Cała komunikacja odbywa się przez e-mail.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Wykonawcy mogą zadawać pytania do niniejszego zaproszenia, jednak nie później niż na 4 dni przed upływem terminu składania ofert. Za datę przekazania (wpływu) oświadczeń, wniosków, zawiadomień oraz informacji przyjmuje się datę ich przesłania za pośrednictwem maila.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jest obowiązany udzielić wyjaśnień niezwłocznie, jednak nie później niż na 2 dni przed upływem terminu składania ofert.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Treść zapytań wraz z wyjaśnieniami Zamawiający udostępnia, bez ujawniania źródła zapytania, na stronie internetowej prowadzonego postępowania.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Zamawiający nie udzieli wyjaśnień w terminie, o którym mowa w pkt. 13, przedłuża termin składania ofert o czas niezbędny do zapoznania się wszystkich zainteresowanych Wykonawców z wyjaśnieniami niezbędnymi do należytego przygotowania i złożenia ofert.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uzasadnionych przypadkach Zamawiający może, przed upływem terminu składania ofert, zmienić treść zaproszenia. Dokonaną zmianę zaproszenia Zamawiający zamieści na stronie internetowej prowadzonego postępowania.</w:t>
      </w:r>
    </w:p>
    <w:p w:rsidR="00000000" w:rsidDel="00000000" w:rsidP="00000000" w:rsidRDefault="00000000" w:rsidRPr="00000000" w14:paraId="000000B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Termin i miejsce składania ofert.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Ofertę należy złożyć biuro@instytut.ngo lub sopala@instytut.ngodo dnia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25.05.2026 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godz. 09.00.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Otwarcie ofert następuje niezwłocznie po upływie terminu składania ofert (nie później niż następnego dnia po dniu, w którym upłynął termin składania ofert), tj.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25.05.2026 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godz. 09.05.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otwarcie ofert następuje przy użyciu systemu teleinformatycznego, w przypadku awarii tegoż systemu, która powoduje brak możliwości otwarcia ofert w terminie określonym przez Zamawiającego, otwarcie ofert następuje niezwłocznie po usunięciu awarii.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przypadku, o którym mowa w pkt. 3, Zamawiający poinformuje o zmianie terminu otwarcia ofert na stronie internetowej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https://instytut.ngo/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Osobą uprawnioną do kontaktu z Wykonawcami jest: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Katarzyna Sopała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691 915 300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sopala@instytut.ngo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KRYTERIA OCENY OFERT</w:t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Zamawiający podczas oceny ofert kierować się będzie następującymi kryteriami oceny ofert:</w:t>
      </w:r>
    </w:p>
    <w:tbl>
      <w:tblPr>
        <w:tblStyle w:val="Table1"/>
        <w:tblW w:w="8955.0" w:type="dxa"/>
        <w:jc w:val="left"/>
        <w:tblInd w:w="52.0" w:type="dxa"/>
        <w:tblLayout w:type="fixed"/>
        <w:tblLook w:val="0400"/>
      </w:tblPr>
      <w:tblGrid>
        <w:gridCol w:w="5055"/>
        <w:gridCol w:w="3900"/>
        <w:tblGridChange w:id="0">
          <w:tblGrid>
            <w:gridCol w:w="5055"/>
            <w:gridCol w:w="3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„C”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wykonawcy „D”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Cena – 60%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punktów zostanie obliczona wg wzoru: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0.0" w:type="dxa"/>
        <w:jc w:val="left"/>
        <w:tblInd w:w="20.0" w:type="dxa"/>
        <w:tblLayout w:type="fixed"/>
        <w:tblLook w:val="0400"/>
      </w:tblPr>
      <w:tblGrid>
        <w:gridCol w:w="5124"/>
        <w:gridCol w:w="4756"/>
        <w:tblGridChange w:id="0">
          <w:tblGrid>
            <w:gridCol w:w="5124"/>
            <w:gridCol w:w="4756"/>
          </w:tblGrid>
        </w:tblGridChange>
      </w:tblGrid>
      <w:tr>
        <w:trPr>
          <w:cantSplit w:val="1"/>
          <w:trHeight w:val="27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oferty najniższej wśród ofert badanych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100 x 60 %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oferowana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Kryterium: Doświadczenie wykonawcy – 40%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Ocena doświadczenia będzie dokonywana na podstawie liczby usług zrealizowanych przez wykonawcę w okresie ostatnich 3 lat przed upływem terminu składania ofert w sposób należyty, bez zastrzeżeń.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Zamawiający będzie oceniał doświadczenie Wykonawcy na podstawie informacji zawartych w ofercie oraz załączonych dokumentów.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Ocena obejmuje: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liczbę zrealizowanych usług polegających na pracy z osobami z niepełnosprawnościami,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doświadczenie w pracy z dziećmi z niepełnosprawnościami, w szczególności o charakterze specjalistycznym.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Maksymalna liczba punktów: 40 pkt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Liczba zrealizowanych usług (max 25 pkt)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Ocenie podlega liczba usług zrealizowanych w okresie ostatnich 3 lat przed upływem terminu składania ofert, obejmujących: pracę z osobami z niepełnosprawnościami w ramach usługi terapeutycznej, szkoleniowej lub wsparcia społecznego.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Punktacja: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1–2 usługi  10 pkt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3–5 usług 18 pkt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i więcej usług 25 pkt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oceny uwzględniane będą wyłącznie usługi potwierdzone dokumentami.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Doświadczenie w pracy z dziećmi z niepełnosprawnościami (max 15 pkt)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Ocenie podlega zakres i specjalizacja doświadczenia wykonawcy w pracy z dziećmi z niepełnosprawnościami.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Punktacja: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doświadczenia 0 pkt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doświadczenie ogólne (praca z dziećmi z niepełnosprawnościami) 8 pkt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doświadczenie specjalistyczne (ASD lub/i integracja sensoryczna lub/i TUS lub/i ADHD lub/i niepełnosprawność sprzężona)  15 pkt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doświadczenie specjalistyczne uznaje się realizację usług wymagających specjalistycznych kwalifikacji terapeutycznych.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Łączna punktacja za doświadczenie.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Doświadczenie  = A + B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maksymalnie 40 pkt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15.1 W przypadku, gdy Wykonawca wskaże w formularzu ofertowym ilość doświadczenia A) wykaże mniejszy niż 1 usługa, Zamawiający odrzuci ofertę.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ekmvez87k6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15.2 Obliczenia dokonane będą z dokładnością do dwóch miejsc po przecinku.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15.3. Oferty będą oceniane w odniesieniu do najkorzystniejszych warunków przedstawionych przez Wykonawców w zakresie kryterium. Oferta wypełniająca w najwyższym kryterium otrzyma maksymalną ilość punktów. Pozostałym Wykonawcom, spełniającym wymagane kryteria, przypisana zostanie proporcjonalnie mniejsza ilość punktów.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15.4. Za najkorzystniejszą ofertę Zamawiający uzna ofertę z największą ilością punktów spośród ofert ważnych nie podlegającym odrzuceniu oraz spośród ofert Wykonawców niewykluczonych z postępowania, która uzyskała największą ilość punktów obliczonych według algorytmów.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C+D = K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Gdzie: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– łączna ilość punktów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– liczba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punktów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 cenę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– łączna liczba punktów za doświadczenia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15.5. Jeżeli w postępowaniu zostaną złożone oferty, które uzyskały taką samą liczbę punktów według kryteriów określonych przez Zamawiającego, Zamawiający dokonuje wyboru spośród tych ofert, ofertę, która otrzymała najwyższą ocenę w kryterium o najwyższej wadze.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15.6. Jeżeli oferty otrzymały taką samą ocenę w kryterium o najwyższej wadze, Zamawiający dokonuje wyboru oferty z najniższą ceną.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15.7. Jeżeli nie będzie możliwy wybór oferty w sposób określony w pkt. 6, Zamawiający wzywa Wykonawców, którzy złożyli te oferty, do złożenia w terminie określonym przez Zamawiającego, ofert dodatkowych zawierających nową cenę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Informacja o możliwości zgłaszania zastrzeżeń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Wykonawcy mają prawo do zwracania się do Zamawiającego o wyjaśnienie treści zapytania ofertowego oraz zgłaszania uwag dotyczących przebiegu postępowania.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Zapytania i uwagi należy kierować za pośrednictwem wiadomości e-mail: </w:t>
      </w:r>
      <w:hyperlink r:id="rId10">
        <w:r w:rsidDel="00000000" w:rsidR="00000000" w:rsidRPr="00000000">
          <w:rPr>
            <w:rFonts w:ascii="Liberation Serif" w:cs="Liberation Serif" w:eastAsia="Liberation Serif" w:hAnsi="Liberation Serif"/>
            <w:b w:val="0"/>
            <w:bCs w:val="0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biuro@instytut.ngo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</w:t>
      </w:r>
      <w:hyperlink r:id="rId11">
        <w:r w:rsidDel="00000000" w:rsidR="00000000" w:rsidRPr="00000000">
          <w:rPr>
            <w:rFonts w:ascii="Liberation Serif" w:cs="Liberation Serif" w:eastAsia="Liberation Serif" w:hAnsi="Liberation Serif"/>
            <w:b w:val="0"/>
            <w:bCs w:val="0"/>
            <w:i w:val="0"/>
            <w:iCs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sopala@instytut.ngo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udziela odpowiedzi w sposób zapewniający równe traktowanie wykonawców.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INFORMACJA DOTYCZĄCA OCHRONY DANYCH OSOBOWYCH (RODO)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Administrator danych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danych osobowych jest: INSTYTUT EKOLOGII AKUSTYCZNEJ ul. Hoża 86/410, 00-862 Warszawa e-mail: biuro@instytut.ngo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 i podstawa przetwarzania danych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w celu: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przeprowadzenia postępowania o udzielenie zamówienia,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wyboru wykonawcy,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zawarcia i realizacji umowy,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archiwizacji dokumentacji projektowej,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realizacji obowiązków wynikających z przepisów prawa oraz wytycznych PFRON.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Podstawą prawną przetwarzania danych jest: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 ust. 1 lit. b RODO – realizacja umowy lub działania przed jej zawarciem,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 ust. 1 lit. c RODO – obowiązki prawne,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 ust. 1 lit. f RODO – prawnie uzasadniony interes administratora (przeprowadzenie postępowania).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mogą być udostępniane: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Państwowemu Funduszowi Rehabilitacji Osób Niepełnosprawnych (PFRON),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instytucjom kontrolującym realizację projektu,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podmiotom świadczącym usługi na rzecz Zamawiającego (np. IT, księgowość),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innym podmiotom uprawnionym na podstawie przepisów prawa.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danych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będą przechowywane przez okres: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niezbędny do realizacji postępowania i projektu,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wynikający z obowiązków archiwizacyjnych i kontrolnych PFRON,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wymagany przepisami prawa.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Osobie, której dane dotyczą, przysługuje prawo do: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dostępu do danych,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sprostowania danych,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ograniczenia przetwarzania,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wniesienia sprzeciwu (w przypadkach przewidzianych prawem),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wniesienia skargi do Prezesa Urzędu Ochrony Danych Osobowych.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podania danych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jest: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dobrowolne, ale niezbędne do udziału w postępowaniu,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konsekwencją udziału w procedurze wyboru wykonawcy.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Niepodanie danych może skutkować brakiem możliwości udziału w postępowaniu.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dodatkowe.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nie będą przetwarzane w sposób zautomatyzowany ani profilowane.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224" w:right="0" w:hanging="50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mogą być przetwarzane w systemach informatycznych.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605915" cy="78041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780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/>
      <w:drawing>
        <wp:inline distB="0" distT="0" distL="0" distR="0">
          <wp:extent cx="982980" cy="73723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2980" cy="737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82980" cy="73723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2980" cy="737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05915" cy="78041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780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43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opala@instytut.ngo" TargetMode="External"/><Relationship Id="rId10" Type="http://schemas.openxmlformats.org/officeDocument/2006/relationships/hyperlink" Target="mailto:biuro@instytut.ngo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pala@instytut.ngo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instytut.ngo" TargetMode="External"/><Relationship Id="rId8" Type="http://schemas.openxmlformats.org/officeDocument/2006/relationships/hyperlink" Target="https://instytut.ng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tKgV9IuF7Z4PXoZRo2qafnchw==">CgMxLjAyDmguZWVrbXZlejg3azZwOAByITF0amc0TDVWZEVtVTYyVmpWdW15RUxWSWswT0IxY3Z1Rg==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